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5878" w14:textId="50D6CDD3" w:rsidR="008B5619" w:rsidRPr="00A04EDD" w:rsidRDefault="008B5619">
      <w:r w:rsidRPr="00A04EDD">
        <w:rPr>
          <w:noProof/>
        </w:rPr>
        <w:drawing>
          <wp:inline distT="0" distB="0" distL="0" distR="0" wp14:anchorId="05D9E749" wp14:editId="660DCA0C">
            <wp:extent cx="5934710" cy="1186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9041" w14:textId="69F4735B" w:rsidR="0087067B" w:rsidRPr="0087067B" w:rsidRDefault="0087067B" w:rsidP="0087067B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7067B">
        <w:rPr>
          <w:b/>
          <w:bCs/>
          <w:sz w:val="28"/>
          <w:szCs w:val="28"/>
        </w:rPr>
        <w:t>2021-2022</w:t>
      </w:r>
      <w:r w:rsidR="008B5619" w:rsidRPr="0087067B">
        <w:rPr>
          <w:b/>
          <w:bCs/>
          <w:sz w:val="28"/>
          <w:szCs w:val="28"/>
        </w:rPr>
        <w:br/>
      </w:r>
      <w:r w:rsidR="0081538E" w:rsidRPr="0087067B">
        <w:rPr>
          <w:b/>
          <w:bCs/>
          <w:sz w:val="28"/>
          <w:szCs w:val="28"/>
        </w:rPr>
        <w:t xml:space="preserve">Departmental </w:t>
      </w:r>
      <w:r w:rsidR="007343C7" w:rsidRPr="0087067B">
        <w:rPr>
          <w:b/>
          <w:bCs/>
          <w:sz w:val="28"/>
          <w:szCs w:val="28"/>
        </w:rPr>
        <w:t>Finance Best Practices</w:t>
      </w:r>
      <w:r w:rsidR="0081538E" w:rsidRPr="00A04EDD">
        <w:br/>
      </w:r>
      <w:r w:rsidR="0081538E" w:rsidRPr="00A04EDD">
        <w:rPr>
          <w:i/>
        </w:rPr>
        <w:br/>
      </w:r>
      <w:r w:rsidR="0081538E" w:rsidRPr="00A04EDD">
        <w:rPr>
          <w:i/>
          <w:iCs/>
        </w:rPr>
        <w:t>The district is your partner and wishes to assist you in sharing the gospel with the people in your area of ministry.  As a result, we wish to enact the following best practices for departmental funding</w:t>
      </w:r>
      <w:r w:rsidR="00E27D83" w:rsidRPr="00A04EDD">
        <w:rPr>
          <w:i/>
          <w:iCs/>
        </w:rPr>
        <w:t xml:space="preserve"> to ensure we can provide the needed resources to you in a timely fashion.</w:t>
      </w:r>
      <w:r>
        <w:rPr>
          <w:i/>
          <w:iCs/>
        </w:rPr>
        <w:br/>
      </w:r>
      <w:r w:rsidR="008B5619" w:rsidRPr="00A04EDD">
        <w:br/>
      </w:r>
      <w:r w:rsidR="008B5619" w:rsidRPr="00A04EDD">
        <w:br/>
      </w:r>
      <w:r w:rsidR="008B5619" w:rsidRPr="00A04EDD">
        <w:rPr>
          <w:b/>
          <w:bCs/>
        </w:rPr>
        <w:t>1.  Reimbursement</w:t>
      </w:r>
      <w:r w:rsidR="007343C7" w:rsidRPr="00A04EDD">
        <w:br/>
        <w:t>-</w:t>
      </w:r>
      <w:r w:rsidR="008B5619" w:rsidRPr="00A04EDD">
        <w:t xml:space="preserve">All reimbursements must be </w:t>
      </w:r>
      <w:r w:rsidR="00FD754E" w:rsidRPr="00A04EDD">
        <w:t>requested within</w:t>
      </w:r>
      <w:r w:rsidR="008B5619" w:rsidRPr="00A04EDD">
        <w:t xml:space="preserve"> 30 days of expenditure.  </w:t>
      </w:r>
      <w:r w:rsidR="008B5619" w:rsidRPr="00A04EDD">
        <w:br/>
      </w:r>
      <w:r w:rsidR="007343C7" w:rsidRPr="00A04EDD">
        <w:rPr>
          <w:i/>
          <w:iCs/>
        </w:rPr>
        <w:t>-</w:t>
      </w:r>
      <w:r w:rsidR="008B5619" w:rsidRPr="00A04EDD">
        <w:rPr>
          <w:i/>
          <w:iCs/>
        </w:rPr>
        <w:t xml:space="preserve">An approved </w:t>
      </w:r>
      <w:r w:rsidR="00491D64" w:rsidRPr="00A04EDD">
        <w:rPr>
          <w:i/>
          <w:iCs/>
        </w:rPr>
        <w:t xml:space="preserve">department </w:t>
      </w:r>
      <w:r w:rsidR="008B5619" w:rsidRPr="00A04EDD">
        <w:rPr>
          <w:i/>
          <w:iCs/>
        </w:rPr>
        <w:t xml:space="preserve">reimbursement will include:  </w:t>
      </w:r>
      <w:r w:rsidR="008B5619" w:rsidRPr="00A04EDD">
        <w:rPr>
          <w:i/>
        </w:rPr>
        <w:br/>
      </w:r>
      <w:r w:rsidR="007343C7" w:rsidRPr="00A04EDD">
        <w:rPr>
          <w:i/>
          <w:iCs/>
        </w:rPr>
        <w:t xml:space="preserve"> </w:t>
      </w:r>
      <w:r w:rsidR="007343C7" w:rsidRPr="00A04EDD">
        <w:rPr>
          <w:i/>
        </w:rPr>
        <w:tab/>
      </w:r>
      <w:r w:rsidR="008B5619" w:rsidRPr="00A04EDD">
        <w:rPr>
          <w:i/>
          <w:iCs/>
        </w:rPr>
        <w:t xml:space="preserve">Documentation of Expense (When, Why) </w:t>
      </w:r>
      <w:r w:rsidR="008B5619" w:rsidRPr="00A04EDD">
        <w:rPr>
          <w:iCs/>
        </w:rPr>
        <w:t>and where to apply the expense to the budget.</w:t>
      </w:r>
      <w:r w:rsidR="008B5619" w:rsidRPr="00A04EDD">
        <w:rPr>
          <w:i/>
        </w:rPr>
        <w:br/>
      </w:r>
      <w:r w:rsidR="007343C7" w:rsidRPr="00A04EDD">
        <w:rPr>
          <w:i/>
          <w:iCs/>
        </w:rPr>
        <w:t xml:space="preserve"> </w:t>
      </w:r>
      <w:r w:rsidR="007343C7" w:rsidRPr="00A04EDD">
        <w:rPr>
          <w:i/>
        </w:rPr>
        <w:tab/>
      </w:r>
      <w:r w:rsidR="008B5619" w:rsidRPr="00A04EDD">
        <w:rPr>
          <w:i/>
          <w:iCs/>
        </w:rPr>
        <w:t>Receipt(s) of Expense (Actual receipt/credit card statements/written documentation)</w:t>
      </w:r>
      <w:r w:rsidR="008B5619" w:rsidRPr="00A04EDD">
        <w:rPr>
          <w:i/>
        </w:rPr>
        <w:br/>
      </w:r>
      <w:r w:rsidR="007343C7" w:rsidRPr="00A04EDD">
        <w:rPr>
          <w:i/>
          <w:iCs/>
        </w:rPr>
        <w:t xml:space="preserve"> </w:t>
      </w:r>
      <w:r w:rsidR="007343C7" w:rsidRPr="00A04EDD">
        <w:rPr>
          <w:i/>
        </w:rPr>
        <w:tab/>
      </w:r>
      <w:r w:rsidR="00491D64" w:rsidRPr="00A04EDD">
        <w:rPr>
          <w:i/>
          <w:iCs/>
        </w:rPr>
        <w:t xml:space="preserve">Be within overall department </w:t>
      </w:r>
      <w:r w:rsidR="00FD754E" w:rsidRPr="00A04EDD">
        <w:rPr>
          <w:i/>
          <w:iCs/>
        </w:rPr>
        <w:t>b</w:t>
      </w:r>
      <w:r w:rsidR="00491D64" w:rsidRPr="00A04EDD">
        <w:rPr>
          <w:i/>
          <w:iCs/>
        </w:rPr>
        <w:t>udget</w:t>
      </w:r>
      <w:r w:rsidR="00491D64" w:rsidRPr="00A04EDD">
        <w:t xml:space="preserve"> </w:t>
      </w:r>
      <w:r w:rsidR="007343C7" w:rsidRPr="00A04EDD">
        <w:br/>
        <w:t xml:space="preserve">-Advance reimbursement is possible with documentation.  (Trips/Hotels/Large </w:t>
      </w:r>
      <w:proofErr w:type="gramStart"/>
      <w:r w:rsidR="007343C7" w:rsidRPr="00A04EDD">
        <w:t>Purchases)  -</w:t>
      </w:r>
      <w:proofErr w:type="gramEnd"/>
      <w:r w:rsidR="007343C7" w:rsidRPr="00A04EDD">
        <w:t xml:space="preserve"> 6 days </w:t>
      </w:r>
      <w:r w:rsidR="00D07BF6" w:rsidRPr="00A04EDD">
        <w:t>are</w:t>
      </w:r>
      <w:r w:rsidR="007343C7" w:rsidRPr="00A04EDD">
        <w:t xml:space="preserve"> required for any advance reimbursement request.</w:t>
      </w:r>
      <w:r w:rsidR="00491D64" w:rsidRPr="00A04EDD">
        <w:br/>
      </w:r>
      <w:r w:rsidR="00491D64" w:rsidRPr="00A04EDD">
        <w:br/>
      </w:r>
      <w:r w:rsidR="00491D64" w:rsidRPr="00A04EDD">
        <w:rPr>
          <w:b/>
          <w:bCs/>
        </w:rPr>
        <w:t>2.  Check Requests</w:t>
      </w:r>
      <w:r w:rsidR="00491D64" w:rsidRPr="00A04EDD">
        <w:br/>
      </w:r>
      <w:r w:rsidR="007343C7" w:rsidRPr="00A04EDD">
        <w:t>-</w:t>
      </w:r>
      <w:r w:rsidR="00491D64" w:rsidRPr="00A04EDD">
        <w:t>All Check Requests will be submitted through email to Patrick Rhoton (</w:t>
      </w:r>
      <w:hyperlink r:id="rId5" w:history="1">
        <w:r w:rsidR="00491D64" w:rsidRPr="00A04EDD">
          <w:rPr>
            <w:rStyle w:val="Hyperlink"/>
            <w:color w:val="auto"/>
          </w:rPr>
          <w:t>nco.treasurer@mvnu.edu</w:t>
        </w:r>
      </w:hyperlink>
      <w:r w:rsidR="00491D64" w:rsidRPr="00A04EDD">
        <w:t>) a minimum of 6 days before check is required. Please provide proper documentatio</w:t>
      </w:r>
      <w:r w:rsidR="007343C7" w:rsidRPr="00A04EDD">
        <w:t xml:space="preserve">n.  </w:t>
      </w:r>
      <w:r w:rsidR="00491D64" w:rsidRPr="00A04EDD">
        <w:t>(When, Why)</w:t>
      </w:r>
      <w:r w:rsidR="007343C7" w:rsidRPr="00A04EDD">
        <w:br/>
        <w:t>-</w:t>
      </w:r>
      <w:r w:rsidR="00491D64" w:rsidRPr="00A04EDD">
        <w:t>Please inform treasurer where in your budget the funds should be taken from.</w:t>
      </w:r>
      <w:r w:rsidR="00491D64" w:rsidRPr="00A04EDD">
        <w:br/>
      </w:r>
      <w:r w:rsidR="00A04EDD" w:rsidRPr="00A04EDD">
        <w:rPr>
          <w:i/>
          <w:iCs/>
        </w:rPr>
        <w:t>-Additional funds for special events/trips outside of budget will be taken from other areas of your budget therefore reducing your overall budget amount until funds are deposited to account for any shortfall in expenditures.</w:t>
      </w:r>
      <w:r w:rsidR="00301516" w:rsidRPr="00A04EDD">
        <w:br/>
      </w:r>
      <w:r w:rsidR="00491D64" w:rsidRPr="00A04EDD">
        <w:br/>
      </w:r>
      <w:r w:rsidR="00491D64" w:rsidRPr="00A04EDD">
        <w:rPr>
          <w:b/>
          <w:bCs/>
        </w:rPr>
        <w:t>3.  Budget</w:t>
      </w:r>
      <w:r w:rsidR="00491D64" w:rsidRPr="00A04EDD">
        <w:br/>
      </w:r>
      <w:r w:rsidR="007343C7" w:rsidRPr="00A04EDD">
        <w:t>-Oversight and management of your budget depends on your council.</w:t>
      </w:r>
      <w:r w:rsidR="00491D64" w:rsidRPr="00A04EDD">
        <w:t xml:space="preserve">  </w:t>
      </w:r>
      <w:r>
        <w:br/>
        <w:t>-</w:t>
      </w:r>
      <w:r w:rsidRPr="0087067B">
        <w:rPr>
          <w:rFonts w:ascii="Calibri" w:eastAsia="Times New Roman" w:hAnsi="Calibri" w:cs="Calibr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When district fair share funding has met the overall district budget at the end of the fiscal year, individual departments can request up to 50% of remaining funds from current year and apply them to the following year for special budget items or project expenses.</w:t>
      </w:r>
      <w:r w:rsidRPr="0087067B">
        <w:rPr>
          <w:rFonts w:ascii="inherit" w:eastAsia="Times New Roman" w:hAnsi="inherit" w:cs="Calibr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87067B">
        <w:rPr>
          <w:rFonts w:ascii="Calibri" w:eastAsia="Times New Roman" w:hAnsi="Calibri" w:cs="Calibr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This request will be considered by the finance team for approval based on the overall financial picture of the district.</w:t>
      </w:r>
      <w:r>
        <w:rPr>
          <w:rFonts w:ascii="Calibri" w:eastAsia="Times New Roman" w:hAnsi="Calibri" w:cs="Calibr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br/>
        <w:t>-</w:t>
      </w:r>
      <w:r w:rsidRPr="0087067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Please remember that department budgets are dependent on district receipt of Fair Share budgets.</w:t>
      </w:r>
      <w:r w:rsidRPr="0087067B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7067B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  <w:br/>
      </w:r>
      <w:r w:rsidRPr="0087067B">
        <w:rPr>
          <w:rFonts w:ascii="Calibri" w:eastAsia="Times New Roman" w:hAnsi="Calibri" w:cs="Calibr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*Note that it is not possible for additional money to be granted to your ministry outside of budget without DAB approval.</w:t>
      </w:r>
    </w:p>
    <w:p w14:paraId="5FE00220" w14:textId="77777777" w:rsidR="0087067B" w:rsidRPr="0087067B" w:rsidRDefault="0087067B" w:rsidP="008706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7067B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Oversight and management of your budget depends on your council and their input as well. </w:t>
      </w:r>
    </w:p>
    <w:p w14:paraId="1CB045AC" w14:textId="77777777" w:rsidR="0087067B" w:rsidRDefault="007343C7" w:rsidP="1D497AC8">
      <w:r w:rsidRPr="00A04EDD">
        <w:t>-</w:t>
      </w:r>
      <w:r w:rsidR="00FD754E" w:rsidRPr="00A04EDD">
        <w:t>Please remember that department budgets are dependent on district receipt of Fair Share budgets.</w:t>
      </w:r>
      <w:r w:rsidR="00491D64" w:rsidRPr="00A04EDD">
        <w:t xml:space="preserve">  </w:t>
      </w:r>
      <w:r w:rsidR="00491D64" w:rsidRPr="00A04EDD">
        <w:br/>
      </w:r>
      <w:r w:rsidRPr="00A04EDD">
        <w:br/>
      </w:r>
      <w:r w:rsidR="00491D64" w:rsidRPr="00A04EDD">
        <w:rPr>
          <w:i/>
          <w:iCs/>
        </w:rPr>
        <w:t>Please note that it is not possible for additional money to be granted to your ministry</w:t>
      </w:r>
      <w:r w:rsidRPr="00A04EDD">
        <w:rPr>
          <w:i/>
          <w:iCs/>
        </w:rPr>
        <w:t xml:space="preserve"> outside of budget</w:t>
      </w:r>
      <w:r w:rsidR="00491D64" w:rsidRPr="00A04EDD">
        <w:rPr>
          <w:i/>
          <w:iCs/>
        </w:rPr>
        <w:t xml:space="preserve"> without DAB approval.</w:t>
      </w:r>
      <w:r w:rsidRPr="00A04EDD">
        <w:rPr>
          <w:i/>
        </w:rPr>
        <w:br/>
      </w:r>
    </w:p>
    <w:p w14:paraId="54981898" w14:textId="77777777" w:rsidR="0087067B" w:rsidRDefault="0087067B" w:rsidP="1D497AC8"/>
    <w:p w14:paraId="22F8996F" w14:textId="316D991F" w:rsidR="00491D64" w:rsidRPr="00A04EDD" w:rsidRDefault="007343C7" w:rsidP="1D497AC8">
      <w:pPr>
        <w:rPr>
          <w:i/>
          <w:iCs/>
        </w:rPr>
      </w:pPr>
      <w:r w:rsidRPr="00A04EDD">
        <w:lastRenderedPageBreak/>
        <w:br/>
      </w:r>
      <w:r w:rsidRPr="00A04EDD">
        <w:rPr>
          <w:b/>
          <w:bCs/>
        </w:rPr>
        <w:t>4.  Larger Purchases</w:t>
      </w:r>
      <w:r w:rsidRPr="00A04EDD">
        <w:br/>
        <w:t>We understand that sometimes there is the need for special events and trips to have a credit card for securing large items/purchases of block hotel rooms, etc.  In those instances</w:t>
      </w:r>
      <w:r w:rsidR="00686934" w:rsidRPr="00A04EDD">
        <w:t>,</w:t>
      </w:r>
      <w:r w:rsidRPr="00A04EDD">
        <w:t xml:space="preserve"> the district will be happy to help by p</w:t>
      </w:r>
      <w:r w:rsidR="0081538E" w:rsidRPr="00A04EDD">
        <w:t xml:space="preserve">lacing </w:t>
      </w:r>
      <w:r w:rsidRPr="00A04EDD">
        <w:t>those purchases on the district credit card.</w:t>
      </w:r>
      <w:r w:rsidR="0081538E" w:rsidRPr="00A04EDD">
        <w:t xml:space="preserve"> </w:t>
      </w:r>
      <w:r w:rsidR="00DF491C" w:rsidRPr="00A04EDD">
        <w:t xml:space="preserve"> Additionally</w:t>
      </w:r>
      <w:r w:rsidR="00C1779D" w:rsidRPr="00A04EDD">
        <w:t xml:space="preserve">, the district can provide a Prepaid Visa Card to be used in travel or large purchases </w:t>
      </w:r>
      <w:r w:rsidR="000C5873" w:rsidRPr="00A04EDD">
        <w:t>to make the purchases easier to manage</w:t>
      </w:r>
      <w:r w:rsidR="000C5873" w:rsidRPr="00A04EDD">
        <w:rPr>
          <w:i/>
          <w:iCs/>
        </w:rPr>
        <w:t xml:space="preserve">.  </w:t>
      </w:r>
      <w:r w:rsidR="0081538E" w:rsidRPr="00A04EDD">
        <w:rPr>
          <w:i/>
          <w:iCs/>
        </w:rPr>
        <w:t xml:space="preserve"> Please contact the district office for those requests at least 6 days prior to need.</w:t>
      </w:r>
    </w:p>
    <w:p w14:paraId="3769D797" w14:textId="1423689C" w:rsidR="008B5619" w:rsidRPr="00A04EDD" w:rsidRDefault="0081538E" w:rsidP="008B5619">
      <w:r w:rsidRPr="00A04EDD">
        <w:br/>
      </w:r>
    </w:p>
    <w:sectPr w:rsidR="008B5619" w:rsidRPr="00A04EDD" w:rsidSect="0073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19"/>
    <w:rsid w:val="00084673"/>
    <w:rsid w:val="00094376"/>
    <w:rsid w:val="000C5873"/>
    <w:rsid w:val="000E66C6"/>
    <w:rsid w:val="001A6A12"/>
    <w:rsid w:val="001E35E8"/>
    <w:rsid w:val="00247356"/>
    <w:rsid w:val="00301516"/>
    <w:rsid w:val="003F7BCB"/>
    <w:rsid w:val="00491D64"/>
    <w:rsid w:val="004C0F29"/>
    <w:rsid w:val="005B5656"/>
    <w:rsid w:val="00686934"/>
    <w:rsid w:val="00731E34"/>
    <w:rsid w:val="007343C7"/>
    <w:rsid w:val="00776741"/>
    <w:rsid w:val="007B0594"/>
    <w:rsid w:val="0081538E"/>
    <w:rsid w:val="008561B6"/>
    <w:rsid w:val="0087067B"/>
    <w:rsid w:val="008A64CD"/>
    <w:rsid w:val="008B5619"/>
    <w:rsid w:val="00994A71"/>
    <w:rsid w:val="00A04EDD"/>
    <w:rsid w:val="00A17D55"/>
    <w:rsid w:val="00A21FF7"/>
    <w:rsid w:val="00A81BDC"/>
    <w:rsid w:val="00AA4EF4"/>
    <w:rsid w:val="00B16FE5"/>
    <w:rsid w:val="00BF57DF"/>
    <w:rsid w:val="00C1779D"/>
    <w:rsid w:val="00C771ED"/>
    <w:rsid w:val="00D07BF6"/>
    <w:rsid w:val="00D53B1F"/>
    <w:rsid w:val="00DF491C"/>
    <w:rsid w:val="00E11EEA"/>
    <w:rsid w:val="00E27D83"/>
    <w:rsid w:val="00ED169A"/>
    <w:rsid w:val="00EE4D3E"/>
    <w:rsid w:val="00FD754E"/>
    <w:rsid w:val="1D497AC8"/>
    <w:rsid w:val="27D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723"/>
  <w15:chartTrackingRefBased/>
  <w15:docId w15:val="{C06CA365-A5AF-401A-BB1E-4CD3580C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D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o.Treasurer@mvn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Brown</dc:creator>
  <cp:keywords/>
  <dc:description/>
  <cp:lastModifiedBy>Wendell Brown</cp:lastModifiedBy>
  <cp:revision>2</cp:revision>
  <dcterms:created xsi:type="dcterms:W3CDTF">2021-04-29T15:50:00Z</dcterms:created>
  <dcterms:modified xsi:type="dcterms:W3CDTF">2021-04-29T15:50:00Z</dcterms:modified>
</cp:coreProperties>
</file>